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Name - Gaurang A Raorane </w:t>
        <w:tab/>
        <w:tab/>
        <w:tab/>
        <w:tab/>
        <w:tab/>
        <w:tab/>
        <w:t xml:space="preserve">Roll No - 49</w:t>
      </w:r>
    </w:p>
    <w:p w:rsidR="00000000" w:rsidDel="00000000" w:rsidP="00000000" w:rsidRDefault="00000000" w:rsidRPr="00000000" w14:paraId="00000002">
      <w:pPr>
        <w:rPr>
          <w:b w:val="1"/>
          <w:sz w:val="26"/>
          <w:szCs w:val="26"/>
        </w:rPr>
      </w:pPr>
      <w:r w:rsidDel="00000000" w:rsidR="00000000" w:rsidRPr="00000000">
        <w:rPr>
          <w:b w:val="1"/>
          <w:sz w:val="26"/>
          <w:szCs w:val="26"/>
          <w:rtl w:val="0"/>
        </w:rPr>
        <w:t xml:space="preserve">Class - D15A </w:t>
        <w:tab/>
        <w:tab/>
        <w:tab/>
        <w:tab/>
        <w:tab/>
        <w:tab/>
        <w:tab/>
        <w:tab/>
        <w:t xml:space="preserve">Batch - C</w:t>
      </w:r>
    </w:p>
    <w:p w:rsidR="00000000" w:rsidDel="00000000" w:rsidP="00000000" w:rsidRDefault="00000000" w:rsidRPr="00000000" w14:paraId="00000003">
      <w:pPr>
        <w:jc w:val="center"/>
        <w:rPr>
          <w:b w:val="1"/>
          <w:sz w:val="26"/>
          <w:szCs w:val="26"/>
        </w:rPr>
      </w:pPr>
      <w:r w:rsidDel="00000000" w:rsidR="00000000" w:rsidRPr="00000000">
        <w:rPr>
          <w:rtl w:val="0"/>
        </w:rPr>
      </w:r>
    </w:p>
    <w:p w:rsidR="00000000" w:rsidDel="00000000" w:rsidP="00000000" w:rsidRDefault="00000000" w:rsidRPr="00000000" w14:paraId="00000004">
      <w:pPr>
        <w:jc w:val="center"/>
        <w:rPr>
          <w:b w:val="1"/>
          <w:sz w:val="26"/>
          <w:szCs w:val="26"/>
        </w:rPr>
      </w:pPr>
      <w:r w:rsidDel="00000000" w:rsidR="00000000" w:rsidRPr="00000000">
        <w:rPr>
          <w:b w:val="1"/>
          <w:sz w:val="26"/>
          <w:szCs w:val="26"/>
          <w:rtl w:val="0"/>
        </w:rPr>
        <w:t xml:space="preserve"> EXPERIMENT 5</w:t>
      </w:r>
    </w:p>
    <w:p w:rsidR="00000000" w:rsidDel="00000000" w:rsidP="00000000" w:rsidRDefault="00000000" w:rsidRPr="00000000" w14:paraId="00000005">
      <w:pPr>
        <w:jc w:val="left"/>
        <w:rPr>
          <w:b w:val="1"/>
          <w:sz w:val="26"/>
          <w:szCs w:val="26"/>
        </w:rPr>
      </w:pPr>
      <w:r w:rsidDel="00000000" w:rsidR="00000000" w:rsidRPr="00000000">
        <w:rPr>
          <w:rtl w:val="0"/>
        </w:rPr>
      </w:r>
    </w:p>
    <w:p w:rsidR="00000000" w:rsidDel="00000000" w:rsidP="00000000" w:rsidRDefault="00000000" w:rsidRPr="00000000" w14:paraId="00000006">
      <w:pPr>
        <w:jc w:val="left"/>
        <w:rPr>
          <w:sz w:val="28"/>
          <w:szCs w:val="28"/>
        </w:rPr>
      </w:pPr>
      <w:r w:rsidDel="00000000" w:rsidR="00000000" w:rsidRPr="00000000">
        <w:rPr>
          <w:b w:val="1"/>
          <w:sz w:val="26"/>
          <w:szCs w:val="26"/>
          <w:rtl w:val="0"/>
        </w:rPr>
        <w:t xml:space="preserve">Aim:- </w:t>
      </w:r>
      <w:r w:rsidDel="00000000" w:rsidR="00000000" w:rsidRPr="00000000">
        <w:rPr>
          <w:sz w:val="28"/>
          <w:szCs w:val="28"/>
          <w:rtl w:val="0"/>
        </w:rPr>
        <w:t xml:space="preserve">To understand how to Encrypt long messages using various modes of operation using AES or DES.</w:t>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b w:val="1"/>
          <w:sz w:val="28"/>
          <w:szCs w:val="28"/>
        </w:rPr>
      </w:pPr>
      <w:r w:rsidDel="00000000" w:rsidR="00000000" w:rsidRPr="00000000">
        <w:rPr>
          <w:b w:val="1"/>
          <w:sz w:val="28"/>
          <w:szCs w:val="28"/>
          <w:rtl w:val="0"/>
        </w:rPr>
        <w:t xml:space="preserve">Theory:- </w:t>
      </w:r>
    </w:p>
    <w:p w:rsidR="00000000" w:rsidDel="00000000" w:rsidP="00000000" w:rsidRDefault="00000000" w:rsidRPr="00000000" w14:paraId="00000009">
      <w:pPr>
        <w:rPr>
          <w:sz w:val="28"/>
          <w:szCs w:val="28"/>
        </w:rPr>
      </w:pPr>
      <w:r w:rsidDel="00000000" w:rsidR="00000000" w:rsidRPr="00000000">
        <w:rPr>
          <w:sz w:val="28"/>
          <w:szCs w:val="28"/>
          <w:rtl w:val="0"/>
        </w:rPr>
        <w:t xml:space="preserve">It stands for Advanced Encryption Standard, developed in 2001. As triple-DES was found to be slow, AES was created and is six times faster than the triple DES. It is one of the most widely used symmetric block cipher algorithms used nowadays. It works on bytes rather than bits.</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rFonts w:ascii="Nunito" w:cs="Nunito" w:eastAsia="Nunito" w:hAnsi="Nunito"/>
          <w:b w:val="1"/>
          <w:color w:val="273239"/>
          <w:sz w:val="32"/>
          <w:szCs w:val="32"/>
          <w:highlight w:val="white"/>
        </w:rPr>
      </w:pPr>
      <w:r w:rsidDel="00000000" w:rsidR="00000000" w:rsidRPr="00000000">
        <w:rPr>
          <w:sz w:val="28"/>
          <w:szCs w:val="28"/>
          <w:rtl w:val="0"/>
        </w:rPr>
        <w:t xml:space="preserve">It stands for Data Encryption Standard, developed in 1977. It is a multi-round cipher that divides the full text into 2 parts and then works on each part individually. It includes various functionality such as Expansion, Permutation, and Substitution, XOR operation with a round key.</w:t>
      </w:r>
      <w:r w:rsidDel="00000000" w:rsidR="00000000" w:rsidRPr="00000000">
        <w:rPr>
          <w:rtl w:val="0"/>
        </w:rPr>
      </w:r>
    </w:p>
    <w:p w:rsidR="00000000" w:rsidDel="00000000" w:rsidP="00000000" w:rsidRDefault="00000000" w:rsidRPr="00000000" w14:paraId="0000000C">
      <w:pPr>
        <w:rPr>
          <w:rFonts w:ascii="Nunito" w:cs="Nunito" w:eastAsia="Nunito" w:hAnsi="Nunito"/>
          <w:b w:val="1"/>
          <w:color w:val="273239"/>
          <w:sz w:val="32"/>
          <w:szCs w:val="32"/>
          <w:highlight w:val="white"/>
        </w:rPr>
      </w:pPr>
      <w:r w:rsidDel="00000000" w:rsidR="00000000" w:rsidRPr="00000000">
        <w:rPr>
          <w:rtl w:val="0"/>
        </w:rPr>
      </w:r>
    </w:p>
    <w:p w:rsidR="00000000" w:rsidDel="00000000" w:rsidP="00000000" w:rsidRDefault="00000000" w:rsidRPr="00000000" w14:paraId="0000000D">
      <w:pPr>
        <w:jc w:val="left"/>
        <w:rPr>
          <w:b w:val="1"/>
          <w:sz w:val="28"/>
          <w:szCs w:val="28"/>
        </w:rPr>
      </w:pPr>
      <w:r w:rsidDel="00000000" w:rsidR="00000000" w:rsidRPr="00000000">
        <w:rPr>
          <w:b w:val="1"/>
          <w:sz w:val="28"/>
          <w:szCs w:val="28"/>
          <w:rtl w:val="0"/>
        </w:rPr>
        <w:t xml:space="preserve">Advanced Encryption Standard:- </w:t>
      </w:r>
    </w:p>
    <w:p w:rsidR="00000000" w:rsidDel="00000000" w:rsidP="00000000" w:rsidRDefault="00000000" w:rsidRPr="00000000" w14:paraId="0000000E">
      <w:pPr>
        <w:jc w:val="left"/>
        <w:rPr>
          <w:b w:val="1"/>
          <w:sz w:val="28"/>
          <w:szCs w:val="28"/>
        </w:rPr>
      </w:pPr>
      <w:r w:rsidDel="00000000" w:rsidR="00000000" w:rsidRPr="00000000">
        <w:rPr>
          <w:rtl w:val="0"/>
        </w:rPr>
      </w:r>
    </w:p>
    <w:p w:rsidR="00000000" w:rsidDel="00000000" w:rsidP="00000000" w:rsidRDefault="00000000" w:rsidRPr="00000000" w14:paraId="0000000F">
      <w:pPr>
        <w:jc w:val="left"/>
        <w:rPr>
          <w:b w:val="1"/>
          <w:sz w:val="28"/>
          <w:szCs w:val="28"/>
        </w:rPr>
      </w:pPr>
      <w:r w:rsidDel="00000000" w:rsidR="00000000" w:rsidRPr="00000000">
        <w:rPr>
          <w:b w:val="1"/>
          <w:sz w:val="28"/>
          <w:szCs w:val="28"/>
          <w:rtl w:val="0"/>
        </w:rPr>
        <w:t xml:space="preserve">Electronic Code Book:- </w:t>
      </w:r>
      <w:r w:rsidDel="00000000" w:rsidR="00000000" w:rsidRPr="00000000">
        <w:rPr>
          <w:rtl w:val="0"/>
        </w:rPr>
      </w:r>
    </w:p>
    <w:p w:rsidR="00000000" w:rsidDel="00000000" w:rsidP="00000000" w:rsidRDefault="00000000" w:rsidRPr="00000000" w14:paraId="00000010">
      <w:pPr>
        <w:jc w:val="left"/>
        <w:rPr>
          <w:b w:val="1"/>
          <w:sz w:val="26"/>
          <w:szCs w:val="26"/>
        </w:rPr>
      </w:pPr>
      <w:r w:rsidDel="00000000" w:rsidR="00000000" w:rsidRPr="00000000">
        <w:rPr>
          <w:rtl w:val="0"/>
        </w:rPr>
      </w:r>
    </w:p>
    <w:p w:rsidR="00000000" w:rsidDel="00000000" w:rsidP="00000000" w:rsidRDefault="00000000" w:rsidRPr="00000000" w14:paraId="00000011">
      <w:pPr>
        <w:jc w:val="left"/>
        <w:rPr>
          <w:b w:val="1"/>
          <w:sz w:val="26"/>
          <w:szCs w:val="26"/>
        </w:rPr>
      </w:pPr>
      <w:r w:rsidDel="00000000" w:rsidR="00000000" w:rsidRPr="00000000">
        <w:rPr>
          <w:b w:val="1"/>
          <w:sz w:val="26"/>
          <w:szCs w:val="26"/>
        </w:rPr>
        <w:drawing>
          <wp:inline distB="114300" distT="114300" distL="114300" distR="114300">
            <wp:extent cx="5647910" cy="2715341"/>
            <wp:effectExtent b="0" l="0" r="0" t="0"/>
            <wp:docPr id="23"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647910" cy="271534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left"/>
        <w:rPr>
          <w:b w:val="1"/>
          <w:sz w:val="26"/>
          <w:szCs w:val="26"/>
        </w:rPr>
      </w:pPr>
      <w:r w:rsidDel="00000000" w:rsidR="00000000" w:rsidRPr="00000000">
        <w:rPr>
          <w:b w:val="1"/>
          <w:sz w:val="26"/>
          <w:szCs w:val="26"/>
        </w:rPr>
        <w:drawing>
          <wp:inline distB="114300" distT="114300" distL="114300" distR="114300">
            <wp:extent cx="5584312" cy="2709027"/>
            <wp:effectExtent b="0" l="0" r="0" t="0"/>
            <wp:docPr id="22"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584312" cy="2709027"/>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left"/>
        <w:rPr>
          <w:b w:val="1"/>
          <w:sz w:val="26"/>
          <w:szCs w:val="26"/>
        </w:rPr>
      </w:pPr>
      <w:r w:rsidDel="00000000" w:rsidR="00000000" w:rsidRPr="00000000">
        <w:rPr>
          <w:b w:val="1"/>
          <w:sz w:val="26"/>
          <w:szCs w:val="26"/>
        </w:rPr>
        <w:drawing>
          <wp:inline distB="114300" distT="114300" distL="114300" distR="114300">
            <wp:extent cx="5144854" cy="2586038"/>
            <wp:effectExtent b="0" l="0" r="0" t="0"/>
            <wp:docPr id="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144854"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left"/>
        <w:rPr>
          <w:b w:val="1"/>
          <w:sz w:val="26"/>
          <w:szCs w:val="26"/>
        </w:rPr>
      </w:pPr>
      <w:r w:rsidDel="00000000" w:rsidR="00000000" w:rsidRPr="00000000">
        <w:rPr>
          <w:b w:val="1"/>
          <w:sz w:val="26"/>
          <w:szCs w:val="26"/>
        </w:rPr>
        <w:drawing>
          <wp:inline distB="114300" distT="114300" distL="114300" distR="114300">
            <wp:extent cx="5348037" cy="2665448"/>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48037" cy="266544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left"/>
        <w:rPr>
          <w:b w:val="1"/>
          <w:sz w:val="26"/>
          <w:szCs w:val="26"/>
        </w:rPr>
      </w:pPr>
      <w:r w:rsidDel="00000000" w:rsidR="00000000" w:rsidRPr="00000000">
        <w:rPr>
          <w:b w:val="1"/>
          <w:sz w:val="26"/>
          <w:szCs w:val="26"/>
        </w:rPr>
        <w:drawing>
          <wp:inline distB="114300" distT="114300" distL="114300" distR="114300">
            <wp:extent cx="5204337" cy="2525784"/>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204337" cy="252578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left"/>
        <w:rPr>
          <w:b w:val="1"/>
          <w:sz w:val="26"/>
          <w:szCs w:val="26"/>
        </w:rPr>
      </w:pPr>
      <w:r w:rsidDel="00000000" w:rsidR="00000000" w:rsidRPr="00000000">
        <w:rPr>
          <w:rtl w:val="0"/>
        </w:rPr>
      </w:r>
    </w:p>
    <w:p w:rsidR="00000000" w:rsidDel="00000000" w:rsidP="00000000" w:rsidRDefault="00000000" w:rsidRPr="00000000" w14:paraId="00000017">
      <w:pPr>
        <w:jc w:val="left"/>
        <w:rPr>
          <w:b w:val="1"/>
          <w:sz w:val="26"/>
          <w:szCs w:val="26"/>
        </w:rPr>
      </w:pPr>
      <w:r w:rsidDel="00000000" w:rsidR="00000000" w:rsidRPr="00000000">
        <w:rPr>
          <w:b w:val="1"/>
          <w:sz w:val="26"/>
          <w:szCs w:val="26"/>
        </w:rPr>
        <w:drawing>
          <wp:inline distB="114300" distT="114300" distL="114300" distR="114300">
            <wp:extent cx="5253038" cy="2594765"/>
            <wp:effectExtent b="0" l="0" r="0" t="0"/>
            <wp:docPr id="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253038" cy="259476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left"/>
        <w:rPr>
          <w:b w:val="1"/>
          <w:sz w:val="26"/>
          <w:szCs w:val="26"/>
        </w:rPr>
      </w:pPr>
      <w:r w:rsidDel="00000000" w:rsidR="00000000" w:rsidRPr="00000000">
        <w:rPr>
          <w:b w:val="1"/>
          <w:sz w:val="26"/>
          <w:szCs w:val="26"/>
        </w:rPr>
        <w:drawing>
          <wp:inline distB="114300" distT="114300" distL="114300" distR="114300">
            <wp:extent cx="4767263" cy="2389061"/>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767263" cy="238906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left"/>
        <w:rPr>
          <w:b w:val="1"/>
          <w:sz w:val="26"/>
          <w:szCs w:val="26"/>
        </w:rPr>
      </w:pPr>
      <w:r w:rsidDel="00000000" w:rsidR="00000000" w:rsidRPr="00000000">
        <w:rPr>
          <w:rtl w:val="0"/>
        </w:rPr>
      </w:r>
    </w:p>
    <w:p w:rsidR="00000000" w:rsidDel="00000000" w:rsidP="00000000" w:rsidRDefault="00000000" w:rsidRPr="00000000" w14:paraId="0000001A">
      <w:pPr>
        <w:jc w:val="left"/>
        <w:rPr>
          <w:b w:val="1"/>
          <w:sz w:val="26"/>
          <w:szCs w:val="26"/>
        </w:rPr>
      </w:pPr>
      <w:r w:rsidDel="00000000" w:rsidR="00000000" w:rsidRPr="00000000">
        <w:rPr>
          <w:b w:val="1"/>
          <w:sz w:val="26"/>
          <w:szCs w:val="26"/>
          <w:rtl w:val="0"/>
        </w:rPr>
        <w:t xml:space="preserve">Cipher Block Chaining :-</w:t>
      </w:r>
    </w:p>
    <w:p w:rsidR="00000000" w:rsidDel="00000000" w:rsidP="00000000" w:rsidRDefault="00000000" w:rsidRPr="00000000" w14:paraId="0000001B">
      <w:pPr>
        <w:jc w:val="left"/>
        <w:rPr>
          <w:b w:val="1"/>
          <w:sz w:val="26"/>
          <w:szCs w:val="26"/>
        </w:rPr>
      </w:pPr>
      <w:r w:rsidDel="00000000" w:rsidR="00000000" w:rsidRPr="00000000">
        <w:rPr>
          <w:b w:val="1"/>
          <w:sz w:val="26"/>
          <w:szCs w:val="26"/>
        </w:rPr>
        <w:drawing>
          <wp:inline distB="114300" distT="114300" distL="114300" distR="114300">
            <wp:extent cx="5214938" cy="256608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14938" cy="256608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left"/>
        <w:rPr>
          <w:b w:val="1"/>
          <w:sz w:val="26"/>
          <w:szCs w:val="26"/>
        </w:rPr>
      </w:pPr>
      <w:r w:rsidDel="00000000" w:rsidR="00000000" w:rsidRPr="00000000">
        <w:rPr>
          <w:b w:val="1"/>
          <w:sz w:val="26"/>
          <w:szCs w:val="26"/>
        </w:rPr>
        <w:drawing>
          <wp:inline distB="114300" distT="114300" distL="114300" distR="114300">
            <wp:extent cx="5329238" cy="2424031"/>
            <wp:effectExtent b="0" l="0" r="0" t="0"/>
            <wp:docPr id="1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329238" cy="242403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b w:val="1"/>
          <w:sz w:val="26"/>
          <w:szCs w:val="26"/>
        </w:rPr>
      </w:pPr>
      <w:r w:rsidDel="00000000" w:rsidR="00000000" w:rsidRPr="00000000">
        <w:rPr>
          <w:b w:val="1"/>
          <w:sz w:val="26"/>
          <w:szCs w:val="26"/>
        </w:rPr>
        <w:drawing>
          <wp:inline distB="114300" distT="114300" distL="114300" distR="114300">
            <wp:extent cx="5700713" cy="2521469"/>
            <wp:effectExtent b="0" l="0" r="0" t="0"/>
            <wp:docPr id="25"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00713" cy="252146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left"/>
        <w:rPr>
          <w:b w:val="1"/>
          <w:sz w:val="26"/>
          <w:szCs w:val="26"/>
        </w:rPr>
      </w:pPr>
      <w:r w:rsidDel="00000000" w:rsidR="00000000" w:rsidRPr="00000000">
        <w:rPr>
          <w:rtl w:val="0"/>
        </w:rPr>
      </w:r>
    </w:p>
    <w:p w:rsidR="00000000" w:rsidDel="00000000" w:rsidP="00000000" w:rsidRDefault="00000000" w:rsidRPr="00000000" w14:paraId="0000001F">
      <w:pPr>
        <w:jc w:val="left"/>
        <w:rPr>
          <w:b w:val="1"/>
          <w:sz w:val="26"/>
          <w:szCs w:val="26"/>
        </w:rPr>
      </w:pPr>
      <w:r w:rsidDel="00000000" w:rsidR="00000000" w:rsidRPr="00000000">
        <w:rPr>
          <w:b w:val="1"/>
          <w:sz w:val="26"/>
          <w:szCs w:val="26"/>
        </w:rPr>
        <w:drawing>
          <wp:inline distB="114300" distT="114300" distL="114300" distR="114300">
            <wp:extent cx="4729163" cy="2043577"/>
            <wp:effectExtent b="0" l="0" r="0" t="0"/>
            <wp:docPr id="2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729163" cy="204357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left"/>
        <w:rPr>
          <w:b w:val="1"/>
          <w:sz w:val="26"/>
          <w:szCs w:val="26"/>
        </w:rPr>
      </w:pPr>
      <w:r w:rsidDel="00000000" w:rsidR="00000000" w:rsidRPr="00000000">
        <w:rPr>
          <w:b w:val="1"/>
          <w:sz w:val="26"/>
          <w:szCs w:val="26"/>
        </w:rPr>
        <w:drawing>
          <wp:inline distB="114300" distT="114300" distL="114300" distR="114300">
            <wp:extent cx="4738688" cy="2109127"/>
            <wp:effectExtent b="0" l="0" r="0" t="0"/>
            <wp:docPr id="2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738688" cy="210912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left"/>
        <w:rPr>
          <w:b w:val="1"/>
          <w:sz w:val="26"/>
          <w:szCs w:val="26"/>
        </w:rPr>
      </w:pPr>
      <w:r w:rsidDel="00000000" w:rsidR="00000000" w:rsidRPr="00000000">
        <w:rPr>
          <w:b w:val="1"/>
          <w:sz w:val="26"/>
          <w:szCs w:val="26"/>
        </w:rPr>
        <w:drawing>
          <wp:inline distB="114300" distT="114300" distL="114300" distR="114300">
            <wp:extent cx="4748213" cy="2020896"/>
            <wp:effectExtent b="0" l="0" r="0" t="0"/>
            <wp:docPr id="1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748213" cy="202089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left"/>
        <w:rPr>
          <w:b w:val="1"/>
          <w:sz w:val="26"/>
          <w:szCs w:val="26"/>
        </w:rPr>
      </w:pPr>
      <w:r w:rsidDel="00000000" w:rsidR="00000000" w:rsidRPr="00000000">
        <w:rPr>
          <w:b w:val="1"/>
          <w:sz w:val="26"/>
          <w:szCs w:val="26"/>
        </w:rPr>
        <w:drawing>
          <wp:inline distB="114300" distT="114300" distL="114300" distR="114300">
            <wp:extent cx="5170190" cy="2319338"/>
            <wp:effectExtent b="0" l="0" r="0" t="0"/>
            <wp:docPr id="24"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17019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b w:val="1"/>
          <w:sz w:val="26"/>
          <w:szCs w:val="26"/>
        </w:rPr>
      </w:pPr>
      <w:r w:rsidDel="00000000" w:rsidR="00000000" w:rsidRPr="00000000">
        <w:rPr>
          <w:rtl w:val="0"/>
        </w:rPr>
      </w:r>
    </w:p>
    <w:p w:rsidR="00000000" w:rsidDel="00000000" w:rsidP="00000000" w:rsidRDefault="00000000" w:rsidRPr="00000000" w14:paraId="00000024">
      <w:pPr>
        <w:jc w:val="left"/>
        <w:rPr>
          <w:b w:val="1"/>
          <w:sz w:val="26"/>
          <w:szCs w:val="26"/>
        </w:rPr>
      </w:pPr>
      <w:r w:rsidDel="00000000" w:rsidR="00000000" w:rsidRPr="00000000">
        <w:rPr>
          <w:rtl w:val="0"/>
        </w:rPr>
      </w:r>
    </w:p>
    <w:p w:rsidR="00000000" w:rsidDel="00000000" w:rsidP="00000000" w:rsidRDefault="00000000" w:rsidRPr="00000000" w14:paraId="00000025">
      <w:pPr>
        <w:jc w:val="left"/>
        <w:rPr>
          <w:b w:val="1"/>
          <w:sz w:val="26"/>
          <w:szCs w:val="26"/>
        </w:rPr>
      </w:pPr>
      <w:r w:rsidDel="00000000" w:rsidR="00000000" w:rsidRPr="00000000">
        <w:rPr>
          <w:b w:val="1"/>
          <w:sz w:val="26"/>
          <w:szCs w:val="26"/>
          <w:rtl w:val="0"/>
        </w:rPr>
        <w:t xml:space="preserve">Data Encryption Standard:- </w:t>
      </w:r>
    </w:p>
    <w:p w:rsidR="00000000" w:rsidDel="00000000" w:rsidP="00000000" w:rsidRDefault="00000000" w:rsidRPr="00000000" w14:paraId="00000026">
      <w:pPr>
        <w:jc w:val="left"/>
        <w:rPr>
          <w:b w:val="1"/>
          <w:sz w:val="26"/>
          <w:szCs w:val="26"/>
        </w:rPr>
      </w:pPr>
      <w:r w:rsidDel="00000000" w:rsidR="00000000" w:rsidRPr="00000000">
        <w:rPr>
          <w:rtl w:val="0"/>
        </w:rPr>
      </w:r>
    </w:p>
    <w:p w:rsidR="00000000" w:rsidDel="00000000" w:rsidP="00000000" w:rsidRDefault="00000000" w:rsidRPr="00000000" w14:paraId="00000027">
      <w:pPr>
        <w:jc w:val="left"/>
        <w:rPr>
          <w:b w:val="1"/>
          <w:sz w:val="26"/>
          <w:szCs w:val="26"/>
        </w:rPr>
      </w:pPr>
      <w:r w:rsidDel="00000000" w:rsidR="00000000" w:rsidRPr="00000000">
        <w:rPr>
          <w:b w:val="1"/>
          <w:sz w:val="26"/>
          <w:szCs w:val="26"/>
          <w:rtl w:val="0"/>
        </w:rPr>
        <w:t xml:space="preserve">Output Feedback Code:- </w:t>
      </w:r>
    </w:p>
    <w:p w:rsidR="00000000" w:rsidDel="00000000" w:rsidP="00000000" w:rsidRDefault="00000000" w:rsidRPr="00000000" w14:paraId="00000028">
      <w:pPr>
        <w:jc w:val="left"/>
        <w:rPr>
          <w:b w:val="1"/>
          <w:sz w:val="26"/>
          <w:szCs w:val="26"/>
        </w:rPr>
      </w:pPr>
      <w:r w:rsidDel="00000000" w:rsidR="00000000" w:rsidRPr="00000000">
        <w:rPr>
          <w:rtl w:val="0"/>
        </w:rPr>
      </w:r>
    </w:p>
    <w:p w:rsidR="00000000" w:rsidDel="00000000" w:rsidP="00000000" w:rsidRDefault="00000000" w:rsidRPr="00000000" w14:paraId="00000029">
      <w:pPr>
        <w:jc w:val="left"/>
        <w:rPr>
          <w:b w:val="1"/>
          <w:sz w:val="26"/>
          <w:szCs w:val="26"/>
        </w:rPr>
      </w:pPr>
      <w:r w:rsidDel="00000000" w:rsidR="00000000" w:rsidRPr="00000000">
        <w:rPr>
          <w:b w:val="1"/>
          <w:sz w:val="26"/>
          <w:szCs w:val="26"/>
        </w:rPr>
        <w:drawing>
          <wp:inline distB="114300" distT="114300" distL="114300" distR="114300">
            <wp:extent cx="5319713" cy="2349083"/>
            <wp:effectExtent b="0" l="0" r="0" t="0"/>
            <wp:docPr id="17"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319713" cy="234908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left"/>
        <w:rPr>
          <w:b w:val="1"/>
          <w:sz w:val="26"/>
          <w:szCs w:val="26"/>
        </w:rPr>
      </w:pPr>
      <w:r w:rsidDel="00000000" w:rsidR="00000000" w:rsidRPr="00000000">
        <w:rPr>
          <w:rtl w:val="0"/>
        </w:rPr>
      </w:r>
    </w:p>
    <w:p w:rsidR="00000000" w:rsidDel="00000000" w:rsidP="00000000" w:rsidRDefault="00000000" w:rsidRPr="00000000" w14:paraId="0000002B">
      <w:pPr>
        <w:jc w:val="left"/>
        <w:rPr>
          <w:b w:val="1"/>
          <w:sz w:val="26"/>
          <w:szCs w:val="26"/>
        </w:rPr>
      </w:pPr>
      <w:r w:rsidDel="00000000" w:rsidR="00000000" w:rsidRPr="00000000">
        <w:rPr>
          <w:b w:val="1"/>
          <w:sz w:val="26"/>
          <w:szCs w:val="26"/>
        </w:rPr>
        <w:drawing>
          <wp:inline distB="114300" distT="114300" distL="114300" distR="114300">
            <wp:extent cx="5367338" cy="2344953"/>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367338" cy="234495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left"/>
        <w:rPr>
          <w:b w:val="1"/>
          <w:sz w:val="26"/>
          <w:szCs w:val="26"/>
        </w:rPr>
      </w:pPr>
      <w:r w:rsidDel="00000000" w:rsidR="00000000" w:rsidRPr="00000000">
        <w:rPr>
          <w:rtl w:val="0"/>
        </w:rPr>
      </w:r>
    </w:p>
    <w:p w:rsidR="00000000" w:rsidDel="00000000" w:rsidP="00000000" w:rsidRDefault="00000000" w:rsidRPr="00000000" w14:paraId="0000002D">
      <w:pPr>
        <w:jc w:val="left"/>
        <w:rPr>
          <w:b w:val="1"/>
          <w:sz w:val="26"/>
          <w:szCs w:val="26"/>
        </w:rPr>
      </w:pPr>
      <w:r w:rsidDel="00000000" w:rsidR="00000000" w:rsidRPr="00000000">
        <w:rPr>
          <w:b w:val="1"/>
          <w:sz w:val="26"/>
          <w:szCs w:val="26"/>
        </w:rPr>
        <w:drawing>
          <wp:inline distB="114300" distT="114300" distL="114300" distR="114300">
            <wp:extent cx="5453063" cy="2368237"/>
            <wp:effectExtent b="0" l="0" r="0" t="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453063" cy="236823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b w:val="1"/>
          <w:sz w:val="26"/>
          <w:szCs w:val="26"/>
        </w:rPr>
      </w:pPr>
      <w:r w:rsidDel="00000000" w:rsidR="00000000" w:rsidRPr="00000000">
        <w:rPr>
          <w:b w:val="1"/>
          <w:sz w:val="26"/>
          <w:szCs w:val="26"/>
        </w:rPr>
        <w:drawing>
          <wp:inline distB="114300" distT="114300" distL="114300" distR="114300">
            <wp:extent cx="5455212" cy="2526533"/>
            <wp:effectExtent b="0" l="0" r="0" t="0"/>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455212" cy="252653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b w:val="1"/>
          <w:sz w:val="26"/>
          <w:szCs w:val="26"/>
        </w:rPr>
      </w:pPr>
      <w:r w:rsidDel="00000000" w:rsidR="00000000" w:rsidRPr="00000000">
        <w:rPr>
          <w:rtl w:val="0"/>
        </w:rPr>
      </w:r>
    </w:p>
    <w:p w:rsidR="00000000" w:rsidDel="00000000" w:rsidP="00000000" w:rsidRDefault="00000000" w:rsidRPr="00000000" w14:paraId="00000030">
      <w:pPr>
        <w:jc w:val="left"/>
        <w:rPr>
          <w:b w:val="1"/>
          <w:sz w:val="26"/>
          <w:szCs w:val="26"/>
        </w:rPr>
      </w:pPr>
      <w:r w:rsidDel="00000000" w:rsidR="00000000" w:rsidRPr="00000000">
        <w:rPr>
          <w:b w:val="1"/>
          <w:sz w:val="26"/>
          <w:szCs w:val="26"/>
        </w:rPr>
        <w:drawing>
          <wp:inline distB="114300" distT="114300" distL="114300" distR="114300">
            <wp:extent cx="5500688" cy="2356011"/>
            <wp:effectExtent b="0" l="0" r="0" t="0"/>
            <wp:docPr id="2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500688" cy="235601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b w:val="1"/>
          <w:sz w:val="26"/>
          <w:szCs w:val="26"/>
        </w:rPr>
      </w:pPr>
      <w:r w:rsidDel="00000000" w:rsidR="00000000" w:rsidRPr="00000000">
        <w:rPr>
          <w:b w:val="1"/>
          <w:sz w:val="26"/>
          <w:szCs w:val="26"/>
        </w:rPr>
        <w:drawing>
          <wp:inline distB="114300" distT="114300" distL="114300" distR="114300">
            <wp:extent cx="5691188" cy="2517256"/>
            <wp:effectExtent b="0" l="0" r="0" t="0"/>
            <wp:docPr id="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691188" cy="251725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left"/>
        <w:rPr>
          <w:b w:val="1"/>
          <w:sz w:val="26"/>
          <w:szCs w:val="26"/>
        </w:rPr>
      </w:pPr>
      <w:r w:rsidDel="00000000" w:rsidR="00000000" w:rsidRPr="00000000">
        <w:rPr>
          <w:rtl w:val="0"/>
        </w:rPr>
      </w:r>
    </w:p>
    <w:p w:rsidR="00000000" w:rsidDel="00000000" w:rsidP="00000000" w:rsidRDefault="00000000" w:rsidRPr="00000000" w14:paraId="00000033">
      <w:pPr>
        <w:jc w:val="left"/>
        <w:rPr>
          <w:b w:val="1"/>
          <w:sz w:val="26"/>
          <w:szCs w:val="26"/>
        </w:rPr>
      </w:pPr>
      <w:r w:rsidDel="00000000" w:rsidR="00000000" w:rsidRPr="00000000">
        <w:rPr>
          <w:b w:val="1"/>
          <w:sz w:val="26"/>
          <w:szCs w:val="26"/>
        </w:rPr>
        <w:drawing>
          <wp:inline distB="114300" distT="114300" distL="114300" distR="114300">
            <wp:extent cx="5943600" cy="2565400"/>
            <wp:effectExtent b="0" l="0" r="0" t="0"/>
            <wp:docPr id="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b w:val="1"/>
          <w:sz w:val="26"/>
          <w:szCs w:val="26"/>
        </w:rPr>
      </w:pPr>
      <w:r w:rsidDel="00000000" w:rsidR="00000000" w:rsidRPr="00000000">
        <w:rPr>
          <w:rtl w:val="0"/>
        </w:rPr>
      </w:r>
    </w:p>
    <w:p w:rsidR="00000000" w:rsidDel="00000000" w:rsidP="00000000" w:rsidRDefault="00000000" w:rsidRPr="00000000" w14:paraId="00000035">
      <w:pPr>
        <w:jc w:val="left"/>
        <w:rPr>
          <w:b w:val="1"/>
          <w:sz w:val="26"/>
          <w:szCs w:val="26"/>
        </w:rPr>
      </w:pPr>
      <w:r w:rsidDel="00000000" w:rsidR="00000000" w:rsidRPr="00000000">
        <w:rPr>
          <w:b w:val="1"/>
          <w:sz w:val="26"/>
          <w:szCs w:val="26"/>
          <w:rtl w:val="0"/>
        </w:rPr>
        <w:t xml:space="preserve">Counter Mode:- </w:t>
      </w:r>
    </w:p>
    <w:p w:rsidR="00000000" w:rsidDel="00000000" w:rsidP="00000000" w:rsidRDefault="00000000" w:rsidRPr="00000000" w14:paraId="00000036">
      <w:pPr>
        <w:jc w:val="left"/>
        <w:rPr>
          <w:b w:val="1"/>
          <w:sz w:val="26"/>
          <w:szCs w:val="26"/>
        </w:rPr>
      </w:pPr>
      <w:r w:rsidDel="00000000" w:rsidR="00000000" w:rsidRPr="00000000">
        <w:rPr>
          <w:rtl w:val="0"/>
        </w:rPr>
      </w:r>
    </w:p>
    <w:p w:rsidR="00000000" w:rsidDel="00000000" w:rsidP="00000000" w:rsidRDefault="00000000" w:rsidRPr="00000000" w14:paraId="00000037">
      <w:pPr>
        <w:jc w:val="left"/>
        <w:rPr>
          <w:b w:val="1"/>
          <w:sz w:val="26"/>
          <w:szCs w:val="26"/>
        </w:rPr>
      </w:pPr>
      <w:r w:rsidDel="00000000" w:rsidR="00000000" w:rsidRPr="00000000">
        <w:rPr>
          <w:b w:val="1"/>
          <w:sz w:val="26"/>
          <w:szCs w:val="26"/>
        </w:rPr>
        <w:drawing>
          <wp:inline distB="114300" distT="114300" distL="114300" distR="114300">
            <wp:extent cx="5943600" cy="2705100"/>
            <wp:effectExtent b="0" l="0" r="0" t="0"/>
            <wp:docPr id="1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left"/>
        <w:rPr>
          <w:b w:val="1"/>
          <w:sz w:val="26"/>
          <w:szCs w:val="26"/>
        </w:rPr>
      </w:pPr>
      <w:r w:rsidDel="00000000" w:rsidR="00000000" w:rsidRPr="00000000">
        <w:rPr>
          <w:rtl w:val="0"/>
        </w:rPr>
      </w:r>
    </w:p>
    <w:p w:rsidR="00000000" w:rsidDel="00000000" w:rsidP="00000000" w:rsidRDefault="00000000" w:rsidRPr="00000000" w14:paraId="00000039">
      <w:pPr>
        <w:jc w:val="left"/>
        <w:rPr>
          <w:b w:val="1"/>
          <w:sz w:val="26"/>
          <w:szCs w:val="26"/>
        </w:rPr>
      </w:pPr>
      <w:r w:rsidDel="00000000" w:rsidR="00000000" w:rsidRPr="00000000">
        <w:rPr>
          <w:b w:val="1"/>
          <w:sz w:val="26"/>
          <w:szCs w:val="26"/>
        </w:rPr>
        <w:drawing>
          <wp:inline distB="114300" distT="114300" distL="114300" distR="114300">
            <wp:extent cx="5943600" cy="2844800"/>
            <wp:effectExtent b="0" l="0" r="0" t="0"/>
            <wp:docPr id="26"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b w:val="1"/>
          <w:sz w:val="26"/>
          <w:szCs w:val="26"/>
        </w:rPr>
      </w:pPr>
      <w:r w:rsidDel="00000000" w:rsidR="00000000" w:rsidRPr="00000000">
        <w:rPr>
          <w:rtl w:val="0"/>
        </w:rPr>
      </w:r>
    </w:p>
    <w:p w:rsidR="00000000" w:rsidDel="00000000" w:rsidP="00000000" w:rsidRDefault="00000000" w:rsidRPr="00000000" w14:paraId="0000003B">
      <w:pPr>
        <w:jc w:val="left"/>
        <w:rPr>
          <w:b w:val="1"/>
          <w:sz w:val="26"/>
          <w:szCs w:val="26"/>
        </w:rPr>
      </w:pPr>
      <w:r w:rsidDel="00000000" w:rsidR="00000000" w:rsidRPr="00000000">
        <w:rPr>
          <w:rtl w:val="0"/>
        </w:rPr>
      </w:r>
    </w:p>
    <w:p w:rsidR="00000000" w:rsidDel="00000000" w:rsidP="00000000" w:rsidRDefault="00000000" w:rsidRPr="00000000" w14:paraId="0000003C">
      <w:pPr>
        <w:jc w:val="left"/>
        <w:rPr>
          <w:b w:val="1"/>
          <w:sz w:val="26"/>
          <w:szCs w:val="26"/>
        </w:rPr>
      </w:pPr>
      <w:r w:rsidDel="00000000" w:rsidR="00000000" w:rsidRPr="00000000">
        <w:rPr>
          <w:rtl w:val="0"/>
        </w:rPr>
      </w:r>
    </w:p>
    <w:p w:rsidR="00000000" w:rsidDel="00000000" w:rsidP="00000000" w:rsidRDefault="00000000" w:rsidRPr="00000000" w14:paraId="0000003D">
      <w:pPr>
        <w:jc w:val="left"/>
        <w:rPr>
          <w:b w:val="1"/>
          <w:sz w:val="26"/>
          <w:szCs w:val="26"/>
        </w:rPr>
      </w:pPr>
      <w:r w:rsidDel="00000000" w:rsidR="00000000" w:rsidRPr="00000000">
        <w:rPr>
          <w:b w:val="1"/>
          <w:sz w:val="26"/>
          <w:szCs w:val="26"/>
        </w:rPr>
        <w:drawing>
          <wp:inline distB="114300" distT="114300" distL="114300" distR="114300">
            <wp:extent cx="5576888" cy="2716945"/>
            <wp:effectExtent b="0" l="0" r="0" t="0"/>
            <wp:docPr id="1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576888" cy="271694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left"/>
        <w:rPr>
          <w:b w:val="1"/>
          <w:sz w:val="26"/>
          <w:szCs w:val="26"/>
        </w:rPr>
      </w:pPr>
      <w:r w:rsidDel="00000000" w:rsidR="00000000" w:rsidRPr="00000000">
        <w:rPr>
          <w:b w:val="1"/>
          <w:sz w:val="26"/>
          <w:szCs w:val="26"/>
        </w:rPr>
        <w:drawing>
          <wp:inline distB="114300" distT="114300" distL="114300" distR="114300">
            <wp:extent cx="5689052" cy="2589248"/>
            <wp:effectExtent b="0" l="0" r="0" t="0"/>
            <wp:docPr id="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689052" cy="258924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left"/>
        <w:rPr>
          <w:b w:val="1"/>
          <w:sz w:val="26"/>
          <w:szCs w:val="26"/>
        </w:rPr>
      </w:pPr>
      <w:r w:rsidDel="00000000" w:rsidR="00000000" w:rsidRPr="00000000">
        <w:rPr>
          <w:b w:val="1"/>
          <w:sz w:val="26"/>
          <w:szCs w:val="26"/>
        </w:rPr>
        <w:drawing>
          <wp:inline distB="114300" distT="114300" distL="114300" distR="114300">
            <wp:extent cx="5666001" cy="2659134"/>
            <wp:effectExtent b="0" l="0" r="0" t="0"/>
            <wp:docPr id="10"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666001" cy="265913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b w:val="1"/>
          <w:sz w:val="26"/>
          <w:szCs w:val="26"/>
        </w:rPr>
      </w:pPr>
      <w:r w:rsidDel="00000000" w:rsidR="00000000" w:rsidRPr="00000000">
        <w:rPr>
          <w:b w:val="1"/>
          <w:sz w:val="26"/>
          <w:szCs w:val="26"/>
        </w:rPr>
        <w:drawing>
          <wp:inline distB="114300" distT="114300" distL="114300" distR="114300">
            <wp:extent cx="6097454" cy="2852738"/>
            <wp:effectExtent b="0" l="0" r="0" t="0"/>
            <wp:docPr id="19"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097454"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b w:val="1"/>
          <w:sz w:val="26"/>
          <w:szCs w:val="26"/>
        </w:rPr>
      </w:pPr>
      <w:r w:rsidDel="00000000" w:rsidR="00000000" w:rsidRPr="00000000">
        <w:rPr>
          <w:rtl w:val="0"/>
        </w:rPr>
      </w:r>
    </w:p>
    <w:p w:rsidR="00000000" w:rsidDel="00000000" w:rsidP="00000000" w:rsidRDefault="00000000" w:rsidRPr="00000000" w14:paraId="00000042">
      <w:pPr>
        <w:jc w:val="left"/>
        <w:rPr>
          <w:b w:val="1"/>
          <w:sz w:val="26"/>
          <w:szCs w:val="26"/>
        </w:rPr>
      </w:pPr>
      <w:r w:rsidDel="00000000" w:rsidR="00000000" w:rsidRPr="00000000">
        <w:rPr>
          <w:rtl w:val="0"/>
        </w:rPr>
      </w:r>
    </w:p>
    <w:p w:rsidR="00000000" w:rsidDel="00000000" w:rsidP="00000000" w:rsidRDefault="00000000" w:rsidRPr="00000000" w14:paraId="00000043">
      <w:pPr>
        <w:jc w:val="left"/>
        <w:rPr>
          <w:b w:val="1"/>
          <w:sz w:val="26"/>
          <w:szCs w:val="26"/>
        </w:rPr>
      </w:pPr>
      <w:r w:rsidDel="00000000" w:rsidR="00000000" w:rsidRPr="00000000">
        <w:rPr>
          <w:rtl w:val="0"/>
        </w:rPr>
      </w:r>
    </w:p>
    <w:p w:rsidR="00000000" w:rsidDel="00000000" w:rsidP="00000000" w:rsidRDefault="00000000" w:rsidRPr="00000000" w14:paraId="00000044">
      <w:pPr>
        <w:jc w:val="left"/>
        <w:rPr>
          <w:b w:val="1"/>
          <w:sz w:val="26"/>
          <w:szCs w:val="26"/>
        </w:rPr>
      </w:pPr>
      <w:r w:rsidDel="00000000" w:rsidR="00000000" w:rsidRPr="00000000">
        <w:rPr>
          <w:b w:val="1"/>
          <w:sz w:val="26"/>
          <w:szCs w:val="26"/>
        </w:rPr>
        <w:drawing>
          <wp:inline distB="114300" distT="114300" distL="114300" distR="114300">
            <wp:extent cx="5770534" cy="2591495"/>
            <wp:effectExtent b="0" l="0" r="0" t="0"/>
            <wp:docPr id="2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70534" cy="259149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left"/>
        <w:rPr>
          <w:b w:val="1"/>
          <w:sz w:val="26"/>
          <w:szCs w:val="26"/>
        </w:rPr>
      </w:pPr>
      <w:r w:rsidDel="00000000" w:rsidR="00000000" w:rsidRPr="00000000">
        <w:rPr>
          <w:rtl w:val="0"/>
        </w:rPr>
      </w:r>
    </w:p>
    <w:p w:rsidR="00000000" w:rsidDel="00000000" w:rsidP="00000000" w:rsidRDefault="00000000" w:rsidRPr="00000000" w14:paraId="00000046">
      <w:pPr>
        <w:jc w:val="left"/>
        <w:rPr>
          <w:b w:val="1"/>
          <w:sz w:val="26"/>
          <w:szCs w:val="26"/>
        </w:rPr>
      </w:pPr>
      <w:r w:rsidDel="00000000" w:rsidR="00000000" w:rsidRPr="00000000">
        <w:rPr>
          <w:rtl w:val="0"/>
        </w:rPr>
      </w:r>
    </w:p>
    <w:p w:rsidR="00000000" w:rsidDel="00000000" w:rsidP="00000000" w:rsidRDefault="00000000" w:rsidRPr="00000000" w14:paraId="00000047">
      <w:pPr>
        <w:jc w:val="left"/>
        <w:rPr>
          <w:sz w:val="26"/>
          <w:szCs w:val="26"/>
        </w:rPr>
      </w:pPr>
      <w:r w:rsidDel="00000000" w:rsidR="00000000" w:rsidRPr="00000000">
        <w:rPr>
          <w:b w:val="1"/>
          <w:sz w:val="26"/>
          <w:szCs w:val="26"/>
          <w:rtl w:val="0"/>
        </w:rPr>
        <w:t xml:space="preserve">Conclusion:- </w:t>
      </w:r>
      <w:r w:rsidDel="00000000" w:rsidR="00000000" w:rsidRPr="00000000">
        <w:rPr>
          <w:sz w:val="26"/>
          <w:szCs w:val="26"/>
          <w:rtl w:val="0"/>
        </w:rPr>
        <w:t xml:space="preserve">Various modes of Aes and Des are performed successfully.</w:t>
      </w:r>
    </w:p>
    <w:p w:rsidR="00000000" w:rsidDel="00000000" w:rsidP="00000000" w:rsidRDefault="00000000" w:rsidRPr="00000000" w14:paraId="00000048">
      <w:pPr>
        <w:jc w:val="left"/>
        <w:rPr>
          <w:sz w:val="26"/>
          <w:szCs w:val="26"/>
        </w:rPr>
      </w:pPr>
      <w:r w:rsidDel="00000000" w:rsidR="00000000" w:rsidRPr="00000000">
        <w:rPr>
          <w:sz w:val="26"/>
          <w:szCs w:val="26"/>
          <w:rtl w:val="0"/>
        </w:rPr>
        <w:t xml:space="preserve">For AES Electronic Code Book and Counter Block Chaining are used.</w:t>
      </w:r>
    </w:p>
    <w:p w:rsidR="00000000" w:rsidDel="00000000" w:rsidP="00000000" w:rsidRDefault="00000000" w:rsidRPr="00000000" w14:paraId="00000049">
      <w:pPr>
        <w:jc w:val="left"/>
        <w:rPr>
          <w:sz w:val="26"/>
          <w:szCs w:val="26"/>
        </w:rPr>
      </w:pPr>
      <w:r w:rsidDel="00000000" w:rsidR="00000000" w:rsidRPr="00000000">
        <w:rPr>
          <w:sz w:val="26"/>
          <w:szCs w:val="26"/>
          <w:rtl w:val="0"/>
        </w:rPr>
        <w:t xml:space="preserve">For DES Counter and Output Feedback mode is used.</w:t>
      </w:r>
    </w:p>
    <w:p w:rsidR="00000000" w:rsidDel="00000000" w:rsidP="00000000" w:rsidRDefault="00000000" w:rsidRPr="00000000" w14:paraId="0000004A">
      <w:pPr>
        <w:jc w:val="left"/>
        <w:rPr>
          <w:sz w:val="26"/>
          <w:szCs w:val="26"/>
        </w:rPr>
      </w:pPr>
      <w:r w:rsidDel="00000000" w:rsidR="00000000" w:rsidRPr="00000000">
        <w:rPr>
          <w:sz w:val="26"/>
          <w:szCs w:val="26"/>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2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9.png"/><Relationship Id="rId25" Type="http://schemas.openxmlformats.org/officeDocument/2006/relationships/image" Target="media/image9.png"/><Relationship Id="rId28" Type="http://schemas.openxmlformats.org/officeDocument/2006/relationships/image" Target="media/image23.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6.png"/><Relationship Id="rId7" Type="http://schemas.openxmlformats.org/officeDocument/2006/relationships/image" Target="media/image24.png"/><Relationship Id="rId8" Type="http://schemas.openxmlformats.org/officeDocument/2006/relationships/image" Target="media/image15.png"/><Relationship Id="rId31" Type="http://schemas.openxmlformats.org/officeDocument/2006/relationships/image" Target="media/image20.png"/><Relationship Id="rId30" Type="http://schemas.openxmlformats.org/officeDocument/2006/relationships/image" Target="media/image3.png"/><Relationship Id="rId11" Type="http://schemas.openxmlformats.org/officeDocument/2006/relationships/image" Target="media/image17.png"/><Relationship Id="rId33" Type="http://schemas.openxmlformats.org/officeDocument/2006/relationships/image" Target="media/image12.png"/><Relationship Id="rId10" Type="http://schemas.openxmlformats.org/officeDocument/2006/relationships/image" Target="media/image5.png"/><Relationship Id="rId32"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1.png"/><Relationship Id="rId15" Type="http://schemas.openxmlformats.org/officeDocument/2006/relationships/image" Target="media/image21.png"/><Relationship Id="rId14" Type="http://schemas.openxmlformats.org/officeDocument/2006/relationships/image" Target="media/image2.png"/><Relationship Id="rId17" Type="http://schemas.openxmlformats.org/officeDocument/2006/relationships/image" Target="media/image28.png"/><Relationship Id="rId16" Type="http://schemas.openxmlformats.org/officeDocument/2006/relationships/image" Target="media/image25.png"/><Relationship Id="rId19" Type="http://schemas.openxmlformats.org/officeDocument/2006/relationships/image" Target="media/image2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